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BA1B" w14:textId="0CB673C6" w:rsidR="00937941" w:rsidRDefault="00AE1B0C" w:rsidP="00937941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Press release </w:t>
      </w:r>
      <w:r w:rsidR="00141A04">
        <w:rPr>
          <w:lang w:val="en-US"/>
        </w:rPr>
        <w:br/>
      </w:r>
      <w:r w:rsidR="005940F6">
        <w:rPr>
          <w:lang w:val="en-US"/>
        </w:rPr>
        <w:t>17</w:t>
      </w:r>
      <w:r w:rsidR="00937941">
        <w:rPr>
          <w:lang w:val="en-US"/>
        </w:rPr>
        <w:t xml:space="preserve"> April 2023</w:t>
      </w:r>
    </w:p>
    <w:p w14:paraId="66CB7069" w14:textId="77777777" w:rsidR="00937941" w:rsidRPr="00937941" w:rsidRDefault="00937941" w:rsidP="00937941">
      <w:pPr>
        <w:spacing w:before="240" w:after="0" w:line="240" w:lineRule="auto"/>
        <w:rPr>
          <w:lang w:val="en-US"/>
        </w:rPr>
      </w:pPr>
    </w:p>
    <w:p w14:paraId="71831D99" w14:textId="76DBF709" w:rsidR="0065663C" w:rsidRDefault="000516B6" w:rsidP="00864C42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WALKER &amp; SUTCLIFFE TURN</w:t>
      </w:r>
      <w:r w:rsidR="00A93F08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ITS ATTENTION TO TRAINING</w:t>
      </w:r>
      <w:r w:rsidR="00A93F08">
        <w:rPr>
          <w:b/>
          <w:bCs/>
          <w:lang w:val="en-US"/>
        </w:rPr>
        <w:t xml:space="preserve"> WITH £25K INVESTMENT</w:t>
      </w:r>
    </w:p>
    <w:p w14:paraId="19E382AC" w14:textId="47514F71" w:rsidR="00CF668B" w:rsidRDefault="00A00033" w:rsidP="005117BC">
      <w:pPr>
        <w:spacing w:line="360" w:lineRule="auto"/>
        <w:rPr>
          <w:lang w:val="en-US"/>
        </w:rPr>
      </w:pPr>
      <w:r>
        <w:rPr>
          <w:lang w:val="en-US"/>
        </w:rPr>
        <w:t xml:space="preserve">Following a £25k investment in computer hardware to enhance processes and deliver efficiencies, </w:t>
      </w:r>
      <w:r w:rsidR="00FA4AC1">
        <w:rPr>
          <w:lang w:val="en-US"/>
        </w:rPr>
        <w:t xml:space="preserve">Walker &amp; Sutcliffe, the chartered accountancy practice based in Huddersfield, </w:t>
      </w:r>
      <w:r w:rsidR="00CF668B">
        <w:rPr>
          <w:lang w:val="en-US"/>
        </w:rPr>
        <w:t xml:space="preserve">has turned its attentions to training, with a further £25k </w:t>
      </w:r>
      <w:r w:rsidR="001B5FE3">
        <w:rPr>
          <w:lang w:val="en-US"/>
        </w:rPr>
        <w:t>allocation</w:t>
      </w:r>
      <w:r w:rsidR="00CF668B">
        <w:rPr>
          <w:lang w:val="en-US"/>
        </w:rPr>
        <w:t xml:space="preserve">. </w:t>
      </w:r>
    </w:p>
    <w:p w14:paraId="5A9130A3" w14:textId="0CA6E39B" w:rsidR="008D6011" w:rsidRDefault="00FB003B" w:rsidP="005117BC">
      <w:pPr>
        <w:spacing w:line="360" w:lineRule="auto"/>
        <w:rPr>
          <w:lang w:val="en-US"/>
        </w:rPr>
      </w:pPr>
      <w:r>
        <w:rPr>
          <w:lang w:val="en-US"/>
        </w:rPr>
        <w:t>Supporting</w:t>
      </w:r>
      <w:r w:rsidR="00DB7F6C">
        <w:rPr>
          <w:lang w:val="en-US"/>
        </w:rPr>
        <w:t xml:space="preserve"> a three-year strategy that is underpinned by </w:t>
      </w:r>
      <w:r w:rsidR="005E0399">
        <w:rPr>
          <w:lang w:val="en-US"/>
        </w:rPr>
        <w:t>expansion</w:t>
      </w:r>
      <w:r w:rsidR="00DB7F6C">
        <w:rPr>
          <w:lang w:val="en-US"/>
        </w:rPr>
        <w:t xml:space="preserve">, </w:t>
      </w:r>
      <w:r w:rsidR="005E0399">
        <w:rPr>
          <w:lang w:val="en-US"/>
        </w:rPr>
        <w:t xml:space="preserve">this </w:t>
      </w:r>
      <w:r w:rsidR="001B5FE3">
        <w:rPr>
          <w:lang w:val="en-US"/>
        </w:rPr>
        <w:t xml:space="preserve">will mark the second </w:t>
      </w:r>
      <w:r w:rsidR="005E0399">
        <w:rPr>
          <w:lang w:val="en-US"/>
        </w:rPr>
        <w:t xml:space="preserve">phase </w:t>
      </w:r>
      <w:r w:rsidR="00A437CF">
        <w:rPr>
          <w:lang w:val="en-US"/>
        </w:rPr>
        <w:t>of</w:t>
      </w:r>
      <w:r w:rsidR="005E0399">
        <w:rPr>
          <w:lang w:val="en-US"/>
        </w:rPr>
        <w:t xml:space="preserve"> a long</w:t>
      </w:r>
      <w:r w:rsidR="00105CEE">
        <w:rPr>
          <w:lang w:val="en-US"/>
        </w:rPr>
        <w:t>er</w:t>
      </w:r>
      <w:r w:rsidR="005E0399">
        <w:rPr>
          <w:lang w:val="en-US"/>
        </w:rPr>
        <w:t xml:space="preserve">-term </w:t>
      </w:r>
      <w:r w:rsidR="00DA0083">
        <w:rPr>
          <w:lang w:val="en-US"/>
        </w:rPr>
        <w:t>plan</w:t>
      </w:r>
      <w:r w:rsidR="001B5FE3">
        <w:rPr>
          <w:lang w:val="en-US"/>
        </w:rPr>
        <w:t xml:space="preserve"> to ensure the practice has the </w:t>
      </w:r>
      <w:r>
        <w:rPr>
          <w:lang w:val="en-US"/>
        </w:rPr>
        <w:t xml:space="preserve">hardware, software and </w:t>
      </w:r>
      <w:r w:rsidR="00105CEE">
        <w:rPr>
          <w:lang w:val="en-US"/>
        </w:rPr>
        <w:t>support</w:t>
      </w:r>
      <w:r>
        <w:rPr>
          <w:lang w:val="en-US"/>
        </w:rPr>
        <w:t xml:space="preserve"> in place to meet its ambitious targets. </w:t>
      </w:r>
    </w:p>
    <w:p w14:paraId="6EC053F9" w14:textId="1B957778" w:rsidR="00DD6813" w:rsidRDefault="00FB003B" w:rsidP="005117BC">
      <w:pPr>
        <w:spacing w:line="360" w:lineRule="auto"/>
        <w:rPr>
          <w:lang w:val="en-US"/>
        </w:rPr>
      </w:pPr>
      <w:r>
        <w:rPr>
          <w:lang w:val="en-US"/>
        </w:rPr>
        <w:t xml:space="preserve">What’s more, the </w:t>
      </w:r>
      <w:r w:rsidR="00105CEE">
        <w:rPr>
          <w:lang w:val="en-US"/>
        </w:rPr>
        <w:t xml:space="preserve">firm wants to ensure that </w:t>
      </w:r>
      <w:r w:rsidR="006E497F">
        <w:rPr>
          <w:lang w:val="en-US"/>
        </w:rPr>
        <w:t>each</w:t>
      </w:r>
      <w:r w:rsidR="00105CEE">
        <w:rPr>
          <w:lang w:val="en-US"/>
        </w:rPr>
        <w:t xml:space="preserve"> team </w:t>
      </w:r>
      <w:r w:rsidR="006E497F">
        <w:rPr>
          <w:lang w:val="en-US"/>
        </w:rPr>
        <w:t xml:space="preserve">member </w:t>
      </w:r>
      <w:r w:rsidR="00105CEE">
        <w:rPr>
          <w:lang w:val="en-US"/>
        </w:rPr>
        <w:t>ha</w:t>
      </w:r>
      <w:r w:rsidR="006E497F">
        <w:rPr>
          <w:lang w:val="en-US"/>
        </w:rPr>
        <w:t>s</w:t>
      </w:r>
      <w:r w:rsidR="00105CEE">
        <w:rPr>
          <w:lang w:val="en-US"/>
        </w:rPr>
        <w:t xml:space="preserve"> the opportunity to be the very best that they can be, with the </w:t>
      </w:r>
      <w:r w:rsidR="006E497F">
        <w:rPr>
          <w:lang w:val="en-US"/>
        </w:rPr>
        <w:t>right infrastructure</w:t>
      </w:r>
      <w:r w:rsidR="00321FA6">
        <w:rPr>
          <w:lang w:val="en-US"/>
        </w:rPr>
        <w:t xml:space="preserve">, guidance and access to training, development and </w:t>
      </w:r>
      <w:r w:rsidR="00DD6813">
        <w:rPr>
          <w:lang w:val="en-US"/>
        </w:rPr>
        <w:t>wellbeing interventions</w:t>
      </w:r>
      <w:r w:rsidR="006A7DEF">
        <w:rPr>
          <w:lang w:val="en-US"/>
        </w:rPr>
        <w:t xml:space="preserve"> required</w:t>
      </w:r>
      <w:r w:rsidR="00DD6813">
        <w:rPr>
          <w:lang w:val="en-US"/>
        </w:rPr>
        <w:t xml:space="preserve">. </w:t>
      </w:r>
    </w:p>
    <w:p w14:paraId="132F6867" w14:textId="79713E0B" w:rsidR="004B17A4" w:rsidRDefault="002033C9" w:rsidP="006A7DEF">
      <w:pPr>
        <w:spacing w:line="360" w:lineRule="auto"/>
        <w:rPr>
          <w:lang w:val="en-US"/>
        </w:rPr>
      </w:pPr>
      <w:r>
        <w:rPr>
          <w:lang w:val="en-US"/>
        </w:rPr>
        <w:t>Practice Partner, Nick Ledgard,</w:t>
      </w:r>
      <w:r w:rsidR="00633233">
        <w:rPr>
          <w:lang w:val="en-US"/>
        </w:rPr>
        <w:t xml:space="preserve"> comments: “</w:t>
      </w:r>
      <w:r w:rsidR="006A7DEF">
        <w:rPr>
          <w:lang w:val="en-US"/>
        </w:rPr>
        <w:t xml:space="preserve">The three-year strategy that we launched last year will </w:t>
      </w:r>
      <w:r w:rsidR="00CD4B1D">
        <w:rPr>
          <w:lang w:val="en-US"/>
        </w:rPr>
        <w:t xml:space="preserve">set the foundations for Walker &amp; Sutcliffe to become a much larger practice, with </w:t>
      </w:r>
      <w:r w:rsidR="00FB44F3">
        <w:rPr>
          <w:lang w:val="en-US"/>
        </w:rPr>
        <w:t>plans to open offices in other locations throughout Yorkshire and possibl</w:t>
      </w:r>
      <w:r w:rsidR="003F2F82">
        <w:rPr>
          <w:lang w:val="en-US"/>
        </w:rPr>
        <w:t>y</w:t>
      </w:r>
      <w:r w:rsidR="00FB44F3">
        <w:rPr>
          <w:lang w:val="en-US"/>
        </w:rPr>
        <w:t xml:space="preserve"> beyond</w:t>
      </w:r>
      <w:r w:rsidR="00CD4B1D">
        <w:rPr>
          <w:lang w:val="en-US"/>
        </w:rPr>
        <w:t>.</w:t>
      </w:r>
    </w:p>
    <w:p w14:paraId="51485282" w14:textId="3A4B26C0" w:rsidR="00CD4B1D" w:rsidRDefault="00CD4B1D" w:rsidP="006A7DEF">
      <w:pPr>
        <w:spacing w:line="360" w:lineRule="auto"/>
        <w:rPr>
          <w:lang w:val="en-US"/>
        </w:rPr>
      </w:pPr>
      <w:r>
        <w:rPr>
          <w:lang w:val="en-US"/>
        </w:rPr>
        <w:t xml:space="preserve">“While expansion is exciting, we have not lost sight of the </w:t>
      </w:r>
      <w:r w:rsidR="009B5C80">
        <w:rPr>
          <w:lang w:val="en-US"/>
        </w:rPr>
        <w:t>values that we have as a business</w:t>
      </w:r>
      <w:r w:rsidR="00112390">
        <w:rPr>
          <w:lang w:val="en-US"/>
        </w:rPr>
        <w:t>; p</w:t>
      </w:r>
      <w:r w:rsidR="009B5C80">
        <w:rPr>
          <w:lang w:val="en-US"/>
        </w:rPr>
        <w:t xml:space="preserve">rimarily to focus on the wellbeing of our team and supporting each of them to meet with their personal aspirations. </w:t>
      </w:r>
    </w:p>
    <w:p w14:paraId="1522ED38" w14:textId="35F1B1C3" w:rsidR="009B5C80" w:rsidRDefault="009B5C80" w:rsidP="006A7DEF">
      <w:pPr>
        <w:spacing w:line="360" w:lineRule="auto"/>
        <w:rPr>
          <w:lang w:val="en-US"/>
        </w:rPr>
      </w:pPr>
      <w:r>
        <w:rPr>
          <w:lang w:val="en-US"/>
        </w:rPr>
        <w:t xml:space="preserve">“The £25k allocated to training </w:t>
      </w:r>
      <w:r w:rsidR="00D445AC">
        <w:rPr>
          <w:lang w:val="en-US"/>
        </w:rPr>
        <w:t xml:space="preserve">is in addition to the </w:t>
      </w:r>
      <w:r w:rsidR="000E231B">
        <w:rPr>
          <w:lang w:val="en-US"/>
        </w:rPr>
        <w:t xml:space="preserve">support </w:t>
      </w:r>
      <w:r w:rsidR="00D445AC">
        <w:rPr>
          <w:lang w:val="en-US"/>
        </w:rPr>
        <w:t xml:space="preserve">that we </w:t>
      </w:r>
      <w:r w:rsidR="000E231B">
        <w:rPr>
          <w:lang w:val="en-US"/>
        </w:rPr>
        <w:t xml:space="preserve">already </w:t>
      </w:r>
      <w:r w:rsidR="00D445AC">
        <w:rPr>
          <w:lang w:val="en-US"/>
        </w:rPr>
        <w:t>have in place at Walker &amp; Sutcliffe</w:t>
      </w:r>
      <w:r w:rsidR="000E231B">
        <w:rPr>
          <w:lang w:val="en-US"/>
        </w:rPr>
        <w:t>.</w:t>
      </w:r>
      <w:r w:rsidR="00D445AC">
        <w:rPr>
          <w:lang w:val="en-US"/>
        </w:rPr>
        <w:t xml:space="preserve"> </w:t>
      </w:r>
      <w:r w:rsidR="000E231B">
        <w:rPr>
          <w:lang w:val="en-US"/>
        </w:rPr>
        <w:t>This</w:t>
      </w:r>
      <w:r w:rsidR="00D445AC">
        <w:rPr>
          <w:lang w:val="en-US"/>
        </w:rPr>
        <w:t xml:space="preserve"> includes access to a psychotherapist and also</w:t>
      </w:r>
      <w:r w:rsidR="00AA0D8F">
        <w:rPr>
          <w:lang w:val="en-US"/>
        </w:rPr>
        <w:t xml:space="preserve"> </w:t>
      </w:r>
      <w:r w:rsidR="00DF15EA">
        <w:rPr>
          <w:lang w:val="en-US"/>
        </w:rPr>
        <w:t xml:space="preserve">wellbeing time every two weeks to allow the team to focus on activities that </w:t>
      </w:r>
      <w:r w:rsidR="000E231B">
        <w:rPr>
          <w:lang w:val="en-US"/>
        </w:rPr>
        <w:t xml:space="preserve">can alleviate stress. </w:t>
      </w:r>
    </w:p>
    <w:p w14:paraId="0FE2FB07" w14:textId="50150245" w:rsidR="000E231B" w:rsidRDefault="000E231B" w:rsidP="006A7DEF">
      <w:pPr>
        <w:spacing w:line="360" w:lineRule="auto"/>
        <w:rPr>
          <w:lang w:val="en-US"/>
        </w:rPr>
      </w:pPr>
      <w:r>
        <w:rPr>
          <w:lang w:val="en-US"/>
        </w:rPr>
        <w:t xml:space="preserve">“We appreciate that </w:t>
      </w:r>
      <w:r w:rsidR="00C05663">
        <w:rPr>
          <w:lang w:val="en-US"/>
        </w:rPr>
        <w:t>work can be stressful</w:t>
      </w:r>
      <w:r w:rsidR="002A4648">
        <w:rPr>
          <w:lang w:val="en-US"/>
        </w:rPr>
        <w:t>,</w:t>
      </w:r>
      <w:r w:rsidR="00C05663">
        <w:rPr>
          <w:lang w:val="en-US"/>
        </w:rPr>
        <w:t xml:space="preserve"> and we want to make sure our team ha</w:t>
      </w:r>
      <w:r w:rsidR="002A4648">
        <w:rPr>
          <w:lang w:val="en-US"/>
        </w:rPr>
        <w:t>s</w:t>
      </w:r>
      <w:r w:rsidR="00C05663">
        <w:rPr>
          <w:lang w:val="en-US"/>
        </w:rPr>
        <w:t xml:space="preserve"> everything they need so that they come to work and enjoy their job</w:t>
      </w:r>
      <w:r w:rsidR="00AA3338">
        <w:rPr>
          <w:lang w:val="en-US"/>
        </w:rPr>
        <w:t>s</w:t>
      </w:r>
      <w:r w:rsidR="00C05663">
        <w:rPr>
          <w:lang w:val="en-US"/>
        </w:rPr>
        <w:t>. Of course, this also means that they are more productive</w:t>
      </w:r>
      <w:r w:rsidR="002A4648">
        <w:rPr>
          <w:lang w:val="en-US"/>
        </w:rPr>
        <w:t>,</w:t>
      </w:r>
      <w:r w:rsidR="00C05663">
        <w:rPr>
          <w:lang w:val="en-US"/>
        </w:rPr>
        <w:t xml:space="preserve"> </w:t>
      </w:r>
      <w:r w:rsidR="002A4648">
        <w:rPr>
          <w:lang w:val="en-US"/>
        </w:rPr>
        <w:t>so everyone benefits.”</w:t>
      </w:r>
    </w:p>
    <w:p w14:paraId="2ACB4D5C" w14:textId="05535982" w:rsidR="002A4648" w:rsidRDefault="002A4648" w:rsidP="006A7DEF">
      <w:pPr>
        <w:spacing w:line="360" w:lineRule="auto"/>
        <w:rPr>
          <w:lang w:val="en-US"/>
        </w:rPr>
      </w:pPr>
      <w:r>
        <w:rPr>
          <w:lang w:val="en-US"/>
        </w:rPr>
        <w:t>The training will be delivered over a twelve-month period</w:t>
      </w:r>
      <w:r w:rsidR="00F812EC">
        <w:rPr>
          <w:lang w:val="en-US"/>
        </w:rPr>
        <w:t xml:space="preserve">. It will equip the team with the skills they need to </w:t>
      </w:r>
      <w:r w:rsidR="00840E6B">
        <w:rPr>
          <w:lang w:val="en-US"/>
        </w:rPr>
        <w:t>get the</w:t>
      </w:r>
      <w:r w:rsidR="00F812EC">
        <w:rPr>
          <w:lang w:val="en-US"/>
        </w:rPr>
        <w:t xml:space="preserve"> </w:t>
      </w:r>
      <w:r w:rsidR="00D244B6">
        <w:rPr>
          <w:lang w:val="en-US"/>
        </w:rPr>
        <w:t>best</w:t>
      </w:r>
      <w:r w:rsidR="00F812EC">
        <w:rPr>
          <w:lang w:val="en-US"/>
        </w:rPr>
        <w:t xml:space="preserve"> outputs </w:t>
      </w:r>
      <w:r w:rsidR="009622A5">
        <w:rPr>
          <w:lang w:val="en-US"/>
        </w:rPr>
        <w:t xml:space="preserve">from the software and professional systems the company has implemented. </w:t>
      </w:r>
    </w:p>
    <w:p w14:paraId="5480F662" w14:textId="00663CD7" w:rsidR="009622A5" w:rsidRDefault="00D244B6" w:rsidP="006A7DEF">
      <w:pPr>
        <w:spacing w:line="360" w:lineRule="auto"/>
        <w:rPr>
          <w:lang w:val="en-US"/>
        </w:rPr>
      </w:pPr>
      <w:r>
        <w:rPr>
          <w:lang w:val="en-US"/>
        </w:rPr>
        <w:lastRenderedPageBreak/>
        <w:t>The benefits will then be passed on to clients, allowing the</w:t>
      </w:r>
      <w:r w:rsidR="000B6DCD">
        <w:rPr>
          <w:lang w:val="en-US"/>
        </w:rPr>
        <w:t xml:space="preserve"> accountancy practice to work alongside each business to </w:t>
      </w:r>
      <w:r w:rsidR="00D94273">
        <w:rPr>
          <w:lang w:val="en-US"/>
        </w:rPr>
        <w:t xml:space="preserve">deliver a structured plan on how objectives can be met, whether this be growth, expansion, selling the business or working towards retirement. </w:t>
      </w:r>
    </w:p>
    <w:p w14:paraId="5CC569B9" w14:textId="72E66437" w:rsidR="002F2EDD" w:rsidRDefault="00B0162C" w:rsidP="00FA4E88">
      <w:pPr>
        <w:spacing w:line="360" w:lineRule="auto"/>
        <w:rPr>
          <w:lang w:val="en-US"/>
        </w:rPr>
      </w:pPr>
      <w:r>
        <w:rPr>
          <w:lang w:val="en-US"/>
        </w:rPr>
        <w:t>Walker &amp; Sutcliffe is a chartered accountan</w:t>
      </w:r>
      <w:r w:rsidR="00FE21C0">
        <w:rPr>
          <w:lang w:val="en-US"/>
        </w:rPr>
        <w:t>cy practice based</w:t>
      </w:r>
      <w:r>
        <w:rPr>
          <w:lang w:val="en-US"/>
        </w:rPr>
        <w:t xml:space="preserve"> in Huddersfield</w:t>
      </w:r>
      <w:r w:rsidR="00FE21C0">
        <w:rPr>
          <w:lang w:val="en-US"/>
        </w:rPr>
        <w:t>.</w:t>
      </w:r>
      <w:r>
        <w:rPr>
          <w:lang w:val="en-US"/>
        </w:rPr>
        <w:t xml:space="preserve"> </w:t>
      </w:r>
      <w:r w:rsidR="00FE21C0">
        <w:rPr>
          <w:lang w:val="en-US"/>
        </w:rPr>
        <w:t>W</w:t>
      </w:r>
      <w:r w:rsidR="00FA4E88">
        <w:rPr>
          <w:lang w:val="en-US"/>
        </w:rPr>
        <w:t>orking with a national portfolio of clients</w:t>
      </w:r>
      <w:r w:rsidR="00FE21C0">
        <w:rPr>
          <w:lang w:val="en-US"/>
        </w:rPr>
        <w:t xml:space="preserve">, it provides </w:t>
      </w:r>
      <w:r w:rsidR="00F33D55">
        <w:rPr>
          <w:lang w:val="en-US"/>
        </w:rPr>
        <w:t>businesses and individuals</w:t>
      </w:r>
      <w:r w:rsidR="002F2EDD">
        <w:rPr>
          <w:lang w:val="en-US"/>
        </w:rPr>
        <w:t xml:space="preserve"> with the support and advice they need to meet with their professional and personal objectives</w:t>
      </w:r>
      <w:r w:rsidR="00FA4E88">
        <w:rPr>
          <w:lang w:val="en-US"/>
        </w:rPr>
        <w:t xml:space="preserve">. </w:t>
      </w:r>
    </w:p>
    <w:p w14:paraId="5BC08464" w14:textId="75050608" w:rsidR="008659A8" w:rsidRDefault="00FA4E88" w:rsidP="00FA4E88">
      <w:pPr>
        <w:spacing w:line="360" w:lineRule="auto"/>
        <w:rPr>
          <w:lang w:val="en-US"/>
        </w:rPr>
      </w:pPr>
      <w:r>
        <w:rPr>
          <w:lang w:val="en-US"/>
        </w:rPr>
        <w:t xml:space="preserve">For further information about the practice, please visit: </w:t>
      </w:r>
      <w:hyperlink r:id="rId9" w:history="1">
        <w:r w:rsidR="00EE3245" w:rsidRPr="007F776F">
          <w:rPr>
            <w:rStyle w:val="Hyperlink"/>
            <w:lang w:val="en-US"/>
          </w:rPr>
          <w:t>https://www.walker-sutcliffe.co.uk/</w:t>
        </w:r>
      </w:hyperlink>
      <w:r w:rsidR="00EE3245">
        <w:rPr>
          <w:lang w:val="en-US"/>
        </w:rPr>
        <w:t xml:space="preserve"> </w:t>
      </w:r>
    </w:p>
    <w:p w14:paraId="3084F9CE" w14:textId="73816463" w:rsidR="00AE1B0C" w:rsidRPr="0065663C" w:rsidRDefault="00962D01" w:rsidP="005117BC">
      <w:pPr>
        <w:spacing w:line="360" w:lineRule="auto"/>
        <w:rPr>
          <w:b/>
          <w:bCs/>
          <w:lang w:val="en-US"/>
        </w:rPr>
      </w:pPr>
      <w:r>
        <w:rPr>
          <w:lang w:val="en-US"/>
        </w:rPr>
        <w:t xml:space="preserve"> </w:t>
      </w:r>
      <w:r w:rsidR="0065663C" w:rsidRPr="0065663C">
        <w:rPr>
          <w:b/>
          <w:bCs/>
          <w:lang w:val="en-US"/>
        </w:rPr>
        <w:t xml:space="preserve"> </w:t>
      </w:r>
    </w:p>
    <w:sectPr w:rsidR="00AE1B0C" w:rsidRPr="0065663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24B9" w14:textId="77777777" w:rsidR="00666D79" w:rsidRDefault="00666D79" w:rsidP="00AE1B0C">
      <w:pPr>
        <w:spacing w:after="0" w:line="240" w:lineRule="auto"/>
      </w:pPr>
      <w:r>
        <w:separator/>
      </w:r>
    </w:p>
  </w:endnote>
  <w:endnote w:type="continuationSeparator" w:id="0">
    <w:p w14:paraId="7F1C1EAF" w14:textId="77777777" w:rsidR="00666D79" w:rsidRDefault="00666D79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B000" w14:textId="77777777" w:rsidR="00666D79" w:rsidRDefault="00666D79" w:rsidP="00AE1B0C">
      <w:pPr>
        <w:spacing w:after="0" w:line="240" w:lineRule="auto"/>
      </w:pPr>
      <w:r>
        <w:separator/>
      </w:r>
    </w:p>
  </w:footnote>
  <w:footnote w:type="continuationSeparator" w:id="0">
    <w:p w14:paraId="3863B7A5" w14:textId="77777777" w:rsidR="00666D79" w:rsidRDefault="00666D79" w:rsidP="00AE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DA1" w14:textId="53641512" w:rsidR="00AE1B0C" w:rsidRDefault="00AE1B0C" w:rsidP="00AE1B0C">
    <w:pPr>
      <w:pStyle w:val="Header"/>
      <w:jc w:val="right"/>
    </w:pPr>
    <w:r>
      <w:rPr>
        <w:noProof/>
      </w:rPr>
      <w:drawing>
        <wp:inline distT="0" distB="0" distL="0" distR="0" wp14:anchorId="41894043" wp14:editId="49731352">
          <wp:extent cx="1348740" cy="553947"/>
          <wp:effectExtent l="0" t="0" r="3810" b="0"/>
          <wp:docPr id="1" name="Picture 1" descr="Walker and Sutclif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er and Sutclif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08" cy="55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NzQyMjA2srS0NDFU0lEKTi0uzszPAykwrgUAxXNGfywAAAA="/>
  </w:docVars>
  <w:rsids>
    <w:rsidRoot w:val="00AE1B0C"/>
    <w:rsid w:val="000356E4"/>
    <w:rsid w:val="00040788"/>
    <w:rsid w:val="000516B6"/>
    <w:rsid w:val="0005191E"/>
    <w:rsid w:val="0006147A"/>
    <w:rsid w:val="00090198"/>
    <w:rsid w:val="00096925"/>
    <w:rsid w:val="000B6DCD"/>
    <w:rsid w:val="000E051A"/>
    <w:rsid w:val="000E231B"/>
    <w:rsid w:val="00105CEE"/>
    <w:rsid w:val="00112390"/>
    <w:rsid w:val="00140ACF"/>
    <w:rsid w:val="00141A04"/>
    <w:rsid w:val="00172785"/>
    <w:rsid w:val="00172805"/>
    <w:rsid w:val="001757A7"/>
    <w:rsid w:val="00195F56"/>
    <w:rsid w:val="001A4C50"/>
    <w:rsid w:val="001B5FE3"/>
    <w:rsid w:val="001E64A9"/>
    <w:rsid w:val="001F2328"/>
    <w:rsid w:val="001F7AE2"/>
    <w:rsid w:val="00200FB0"/>
    <w:rsid w:val="002033C9"/>
    <w:rsid w:val="002A4648"/>
    <w:rsid w:val="002A4A1B"/>
    <w:rsid w:val="002B36FD"/>
    <w:rsid w:val="002E764D"/>
    <w:rsid w:val="002F2EDD"/>
    <w:rsid w:val="00300599"/>
    <w:rsid w:val="00316C65"/>
    <w:rsid w:val="00321FA6"/>
    <w:rsid w:val="00335A15"/>
    <w:rsid w:val="003856A5"/>
    <w:rsid w:val="00394E35"/>
    <w:rsid w:val="003D2EFF"/>
    <w:rsid w:val="003E5D47"/>
    <w:rsid w:val="003F2F82"/>
    <w:rsid w:val="0049717B"/>
    <w:rsid w:val="004B17A4"/>
    <w:rsid w:val="004E14EF"/>
    <w:rsid w:val="005117BC"/>
    <w:rsid w:val="00522E18"/>
    <w:rsid w:val="00534E58"/>
    <w:rsid w:val="00552822"/>
    <w:rsid w:val="005940F6"/>
    <w:rsid w:val="00594E50"/>
    <w:rsid w:val="005C4E4A"/>
    <w:rsid w:val="005E0399"/>
    <w:rsid w:val="00607C8E"/>
    <w:rsid w:val="00620C29"/>
    <w:rsid w:val="00633233"/>
    <w:rsid w:val="0065663C"/>
    <w:rsid w:val="00666D79"/>
    <w:rsid w:val="006A7DEF"/>
    <w:rsid w:val="006E3A9B"/>
    <w:rsid w:val="006E497F"/>
    <w:rsid w:val="00727B3D"/>
    <w:rsid w:val="00740F2A"/>
    <w:rsid w:val="007453FE"/>
    <w:rsid w:val="007728C4"/>
    <w:rsid w:val="00792634"/>
    <w:rsid w:val="00802BFD"/>
    <w:rsid w:val="00840E6B"/>
    <w:rsid w:val="00854702"/>
    <w:rsid w:val="00864C42"/>
    <w:rsid w:val="008659A8"/>
    <w:rsid w:val="00887E5C"/>
    <w:rsid w:val="008B4EB1"/>
    <w:rsid w:val="008D6011"/>
    <w:rsid w:val="0090084D"/>
    <w:rsid w:val="00901391"/>
    <w:rsid w:val="00937941"/>
    <w:rsid w:val="009622A5"/>
    <w:rsid w:val="00962D01"/>
    <w:rsid w:val="00987F6E"/>
    <w:rsid w:val="00994FCC"/>
    <w:rsid w:val="009B5C80"/>
    <w:rsid w:val="009E2B41"/>
    <w:rsid w:val="009F5CB8"/>
    <w:rsid w:val="00A00033"/>
    <w:rsid w:val="00A0360D"/>
    <w:rsid w:val="00A167D4"/>
    <w:rsid w:val="00A34D38"/>
    <w:rsid w:val="00A437CF"/>
    <w:rsid w:val="00A93F08"/>
    <w:rsid w:val="00AA0D8F"/>
    <w:rsid w:val="00AA3338"/>
    <w:rsid w:val="00AB7CB3"/>
    <w:rsid w:val="00AD223C"/>
    <w:rsid w:val="00AE1B0C"/>
    <w:rsid w:val="00B0162C"/>
    <w:rsid w:val="00B055A1"/>
    <w:rsid w:val="00B41637"/>
    <w:rsid w:val="00B41AE3"/>
    <w:rsid w:val="00B4489D"/>
    <w:rsid w:val="00B57B35"/>
    <w:rsid w:val="00C05663"/>
    <w:rsid w:val="00C16AD4"/>
    <w:rsid w:val="00C21B7F"/>
    <w:rsid w:val="00C4589B"/>
    <w:rsid w:val="00C50668"/>
    <w:rsid w:val="00C529D9"/>
    <w:rsid w:val="00C63DD3"/>
    <w:rsid w:val="00C74627"/>
    <w:rsid w:val="00CC174C"/>
    <w:rsid w:val="00CD1698"/>
    <w:rsid w:val="00CD4B1D"/>
    <w:rsid w:val="00CF668B"/>
    <w:rsid w:val="00D244B6"/>
    <w:rsid w:val="00D437D2"/>
    <w:rsid w:val="00D445AC"/>
    <w:rsid w:val="00D50F23"/>
    <w:rsid w:val="00D94273"/>
    <w:rsid w:val="00DA0083"/>
    <w:rsid w:val="00DB7F6C"/>
    <w:rsid w:val="00DC01C5"/>
    <w:rsid w:val="00DD6813"/>
    <w:rsid w:val="00DF15EA"/>
    <w:rsid w:val="00DF59CC"/>
    <w:rsid w:val="00E24157"/>
    <w:rsid w:val="00E4657A"/>
    <w:rsid w:val="00E51CE4"/>
    <w:rsid w:val="00E86A1F"/>
    <w:rsid w:val="00EB359C"/>
    <w:rsid w:val="00EB7122"/>
    <w:rsid w:val="00EC11C6"/>
    <w:rsid w:val="00EC4B2A"/>
    <w:rsid w:val="00EE3245"/>
    <w:rsid w:val="00EE4275"/>
    <w:rsid w:val="00EF031A"/>
    <w:rsid w:val="00F00F2D"/>
    <w:rsid w:val="00F0117C"/>
    <w:rsid w:val="00F33790"/>
    <w:rsid w:val="00F33D55"/>
    <w:rsid w:val="00F41973"/>
    <w:rsid w:val="00F63AD9"/>
    <w:rsid w:val="00F664D3"/>
    <w:rsid w:val="00F812EC"/>
    <w:rsid w:val="00FA4AC1"/>
    <w:rsid w:val="00FA4E88"/>
    <w:rsid w:val="00FB003B"/>
    <w:rsid w:val="00FB44F3"/>
    <w:rsid w:val="00FE21C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B33E"/>
  <w15:chartTrackingRefBased/>
  <w15:docId w15:val="{0C485091-EA8C-497D-9FB8-90D63CB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0C"/>
  </w:style>
  <w:style w:type="paragraph" w:styleId="Footer">
    <w:name w:val="footer"/>
    <w:basedOn w:val="Normal"/>
    <w:link w:val="Foot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0C"/>
  </w:style>
  <w:style w:type="character" w:styleId="Hyperlink">
    <w:name w:val="Hyperlink"/>
    <w:basedOn w:val="DefaultParagraphFont"/>
    <w:uiPriority w:val="99"/>
    <w:unhideWhenUsed/>
    <w:rsid w:val="00EE3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alker-sutcliffe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1127988BAC4AABF48C4B833E7355" ma:contentTypeVersion="17" ma:contentTypeDescription="Create a new document." ma:contentTypeScope="" ma:versionID="f16690430c309f633edeaadddf6dc4cc">
  <xsd:schema xmlns:xsd="http://www.w3.org/2001/XMLSchema" xmlns:xs="http://www.w3.org/2001/XMLSchema" xmlns:p="http://schemas.microsoft.com/office/2006/metadata/properties" xmlns:ns2="be959bf8-108f-482e-83da-1fa080c85bee" xmlns:ns3="b76724a4-f18d-477f-9dfa-1c1751253d89" targetNamespace="http://schemas.microsoft.com/office/2006/metadata/properties" ma:root="true" ma:fieldsID="c16830ea64f79d5944618745cf529497" ns2:_="" ns3:_="">
    <xsd:import namespace="be959bf8-108f-482e-83da-1fa080c85bee"/>
    <xsd:import namespace="b76724a4-f18d-477f-9dfa-1c1751253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9bf8-108f-482e-83da-1fa080c8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d263a-5b9a-4b08-8ec6-cb613fe7f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24a4-f18d-477f-9dfa-1c1751253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2587-f2de-4a51-aa59-728d431058d7}" ma:internalName="TaxCatchAll" ma:showField="CatchAllData" ma:web="b76724a4-f18d-477f-9dfa-1c1751253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59bf8-108f-482e-83da-1fa080c85bee">
      <Terms xmlns="http://schemas.microsoft.com/office/infopath/2007/PartnerControls"/>
    </lcf76f155ced4ddcb4097134ff3c332f>
    <TaxCatchAll xmlns="b76724a4-f18d-477f-9dfa-1c1751253d89" xsi:nil="true"/>
  </documentManagement>
</p:properties>
</file>

<file path=customXml/itemProps1.xml><?xml version="1.0" encoding="utf-8"?>
<ds:datastoreItem xmlns:ds="http://schemas.openxmlformats.org/officeDocument/2006/customXml" ds:itemID="{29D441E3-BF91-4F5D-B2F2-86DFB8BDB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9bf8-108f-482e-83da-1fa080c85bee"/>
    <ds:schemaRef ds:uri="b76724a4-f18d-477f-9dfa-1c1751253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A4441-1616-41B9-B6C0-510C568A2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2104B-F8F0-4462-A37B-370F3D6CAAB4}">
  <ds:schemaRefs>
    <ds:schemaRef ds:uri="http://schemas.microsoft.com/office/2006/metadata/properties"/>
    <ds:schemaRef ds:uri="http://schemas.microsoft.com/office/infopath/2007/PartnerControls"/>
    <ds:schemaRef ds:uri="be959bf8-108f-482e-83da-1fa080c85bee"/>
    <ds:schemaRef ds:uri="b76724a4-f18d-477f-9dfa-1c1751253d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Davies</dc:creator>
  <cp:keywords/>
  <dc:description/>
  <cp:lastModifiedBy>Emma Lupton</cp:lastModifiedBy>
  <cp:revision>137</cp:revision>
  <dcterms:created xsi:type="dcterms:W3CDTF">2022-09-05T12:02:00Z</dcterms:created>
  <dcterms:modified xsi:type="dcterms:W3CDTF">2023-07-19T15:23:00Z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0x010100BA381127988BAC4AABF48C4B833E7355</vt:lpwstr>
  </property>
  <property fmtid="{D5CDD505-2E9C-101B-9397-08002B2CF9AE}" pid="3" name="MediaServiceImageTags">
    <vt:lpwstr/>
  </property>
</Properties>
</file>